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769F" w14:textId="28AC0FE9" w:rsidR="00B246AE" w:rsidRPr="002954D1" w:rsidRDefault="00B246AE" w:rsidP="00B246A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954D1">
        <w:rPr>
          <w:rFonts w:ascii="Times New Roman" w:hAnsi="Times New Roman" w:cs="Times New Roman"/>
          <w:sz w:val="40"/>
          <w:szCs w:val="40"/>
          <w:highlight w:val="green"/>
          <w:lang w:val="kk-KZ"/>
        </w:rPr>
        <w:t>13   Дәріс</w:t>
      </w:r>
      <w:r w:rsidRPr="002954D1">
        <w:rPr>
          <w:rFonts w:ascii="Times New Roman" w:hAnsi="Times New Roman" w:cs="Times New Roman"/>
          <w:sz w:val="40"/>
          <w:szCs w:val="40"/>
          <w:lang w:val="kk-KZ"/>
        </w:rPr>
        <w:t xml:space="preserve"> –</w:t>
      </w:r>
      <w:bookmarkStart w:id="0" w:name="_Hlk155088846"/>
      <w:r w:rsidR="002954D1" w:rsidRPr="002954D1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2954D1" w:rsidRPr="002954D1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Тиімді топты құру</w:t>
      </w:r>
      <w:bookmarkEnd w:id="0"/>
    </w:p>
    <w:p w14:paraId="23738BFA" w14:textId="77777777" w:rsidR="00B246AE" w:rsidRPr="002954D1" w:rsidRDefault="00B246AE" w:rsidP="00B246AE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2954D1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22CDC3F9" w14:textId="7777BB3E" w:rsidR="00B246AE" w:rsidRPr="002954D1" w:rsidRDefault="00B246AE" w:rsidP="00B246AE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2954D1">
        <w:rPr>
          <w:rFonts w:ascii="Times New Roman" w:hAnsi="Times New Roman" w:cs="Times New Roman"/>
          <w:sz w:val="40"/>
          <w:szCs w:val="40"/>
          <w:lang w:val="kk-KZ"/>
        </w:rPr>
        <w:t>1.</w:t>
      </w:r>
      <w:r w:rsidR="002954D1" w:rsidRPr="002954D1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2954D1" w:rsidRPr="002954D1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Тиімді топты құру</w:t>
      </w:r>
    </w:p>
    <w:p w14:paraId="4AE3EC3E" w14:textId="407B5130" w:rsidR="00B246AE" w:rsidRPr="002954D1" w:rsidRDefault="00B246AE" w:rsidP="00B246AE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2954D1">
        <w:rPr>
          <w:rFonts w:ascii="Times New Roman" w:hAnsi="Times New Roman" w:cs="Times New Roman"/>
          <w:color w:val="FF0000"/>
          <w:sz w:val="40"/>
          <w:szCs w:val="40"/>
          <w:lang w:val="kk-KZ"/>
        </w:rPr>
        <w:t>2.</w:t>
      </w:r>
      <w:r w:rsidR="002954D1" w:rsidRPr="002954D1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 </w:t>
      </w:r>
      <w:bookmarkStart w:id="1" w:name="_Hlk155373618"/>
      <w:r w:rsidR="002954D1" w:rsidRPr="002954D1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Ұйымдағы топты және командалық құрылымды жетілдіру</w:t>
      </w:r>
    </w:p>
    <w:p w14:paraId="24EAD6A0" w14:textId="67860CC1" w:rsidR="00B246AE" w:rsidRPr="002954D1" w:rsidRDefault="00B246AE" w:rsidP="00B246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54D1">
        <w:rPr>
          <w:rFonts w:ascii="Times New Roman" w:hAnsi="Times New Roman" w:cs="Times New Roman"/>
          <w:sz w:val="40"/>
          <w:szCs w:val="40"/>
          <w:lang w:val="kk-KZ"/>
        </w:rPr>
        <w:t xml:space="preserve">        </w:t>
      </w:r>
      <w:r w:rsidRPr="002954D1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Дәріс мақсаты</w:t>
      </w:r>
      <w:r w:rsidRPr="002954D1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-</w:t>
      </w:r>
      <w:r w:rsidR="002954D1" w:rsidRPr="002954D1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</w:t>
      </w:r>
      <w:r w:rsidR="002954D1" w:rsidRPr="002954D1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тиімді топты құру, </w:t>
      </w:r>
      <w:r w:rsidR="002954D1" w:rsidRPr="002954D1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ұжымдағы топты және командалық құрылымды жетілдіруді жүйелі түсіндіру</w:t>
      </w:r>
    </w:p>
    <w:p w14:paraId="21BD58B0" w14:textId="0E35C47E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5373455"/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Топтар көбінесе саналы түрде құрылады, бірақ, кейде өздігінен дамиды. Топтың өсуін «құмырсқаның илеуі» тәрізді органикалық эволюцияның үлгісі ретінде қарастырыңыз. Әдетте,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құмырсқаның илеуінің үдерісі фрилансерлардан бастау алады. Фрилансер – өз салаларында</w:t>
      </w:r>
    </w:p>
    <w:p w14:paraId="1E74F732" w14:textId="4B51D254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жоғары білікті жұмыс істейтін және қысқамерзімді негізде ұйымдарға сараптама жүргізе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алатын адамдар болып табылады. Фрилансерлер өз қызметтерін ұйымдарға тиімді сата алуы,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ал ұйымның қажеттілігін қанағаттандыратын фрилансерлерді табу қиындық туғызады.</w:t>
      </w:r>
    </w:p>
    <w:p w14:paraId="01591A12" w14:textId="74DDF41B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Бұл аралықты еңсеру үшін фрилансерлер басқа да қосымша мамандықтағы фрилансерлермен топтасады. Олар клиенттерге ұйымдасқан кәсіпкерлік-илеуді ұсынады. Бұл топтық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тәсіл өте табысты болды.</w:t>
      </w:r>
    </w:p>
    <w:p w14:paraId="5BAE0CAA" w14:textId="20AC14A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Көптеген адамдар топтың тиімділігіне байланысты факторларды анықтауға тырысты.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Біз тиімді топтардың негізгі компоненттерін үш ортақ категорияға жүйелей аламыз.</w:t>
      </w:r>
    </w:p>
    <w:p w14:paraId="544A6A35" w14:textId="14BAA49A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Біріншіден, бұл топты тиімді ететін ресурстар және басқа контекстік әсерлер. Екіншісі топтың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құрамына қатысты. Сонымен қатар, өзгермелі үдерістер – бұл топтың тиімділігіне әсер ететін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топ ішіндегі оқиғалар. Әрі қарай, біз осы компоненттердің әрқайсысын қарастырамыз.</w:t>
      </w:r>
    </w:p>
    <w:p w14:paraId="2EDEA789" w14:textId="1648463F" w:rsidR="00233A5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Топтың контексті: топтардың табыстылығын қандай факторлар анықтайды? Топтың жұмысына ең тығыз байланысты төрт контекстік фактор – бұл жеткілікті ресурстар, көшбасшылық және құрылым, сенімділік атмосферасы, сондай-ақ, топтың салымын көрсететін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өнімділікті бағалау және сыйақы беру жүйесі. Топтар ірі ұйымдастырушылық жүйенің бөлігі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болып табылады. Әрбір жұмыс тобы оны қолдау үшін топтан тыс ресурстарға сүйенеді. Ресурстардың жетіспеушілігі топтың өз жұмысын тиімді орындауға және оның мақсаттарына жету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мүмкіндігін төмендетеді. Маңызды ресурстарға тиісті жабдықтар, штаттық қамтамасыз ету,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қолдау және әкімшілік көмек жайлы уақытылы ақпарат кіреді.</w:t>
      </w:r>
    </w:p>
    <w:p w14:paraId="0735E852" w14:textId="6F29DAA8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3733325"/>
      <w:r w:rsidRPr="009F2B73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Топтар кім және не істеу керек екеніне келісе алмаса, барлық қатысушылардың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жүктемесін бөлісуін қамтамасыз ете алмайды. Өзін-өзі басқаратын топтарда көптеген міндеттерді менеджер қабылдайды. Менеджердің жұмысы – топты сыртай басқару.</w:t>
      </w:r>
    </w:p>
    <w:p w14:paraId="4EAA5B23" w14:textId="5B724D4C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Бұрын айтылғандай, көшбасшылық әсіресе көп элементті жүйелерде маңызды. Мұнда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көшбасшылар топтарға жауап беріп, медиатор рөлін атқаруы керек, бұл топтар бір-біріне қарсы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емес, бірге жұмыс істеуін қамтамасыз етуі керек.</w:t>
      </w:r>
    </w:p>
    <w:p w14:paraId="0E2CA4A6" w14:textId="32DBBA0C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Сенімділік – көшбасшылықтың негізі, ол топқа көшбасшының мақсаттары мен шешімдерін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қабылдауға және орындауға мүмкіндік береді.</w:t>
      </w:r>
    </w:p>
    <w:p w14:paraId="61B533C4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Тиімді топтардың мүшелері көшбасшыларына, сондай-ақ, олар бір-біріне сенім артады.</w:t>
      </w:r>
    </w:p>
    <w:p w14:paraId="09C4BBE5" w14:textId="6CA241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Топтардың арасындағы тұлғааралық сенімділік ынтымақтастықты жеңілдетеді, бір-бірінің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мінез-құлқын бақылау қажеттілігін азайтып, мүшелер оны пайдаланбайтынына сенімділігін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арттырады. Топ мүшелері топтағы құрамына сене алмаған кезде қауіп төндіреді.Топқа деген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сенімнің жалпы деңгейі өте маңызды, бірақ, топ мүшелерінің сенімді қарым-қатынасы да</w:t>
      </w:r>
    </w:p>
    <w:p w14:paraId="5B68E415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маңызды.</w:t>
      </w:r>
    </w:p>
    <w:p w14:paraId="6B3E0D8D" w14:textId="0752792E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Жеке көрсеткіштерді бағалау және ынталандыру жоғары сапалы топтардың дамуына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кедергі келтіруі мүмкін. Осылайша, қызметкерлерді жеке жарналар бойынша бағалау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марапаттауға қоса, басшылық мүшелерінің жарналарын тану үшін мүшелік компонентті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қамтитын гибридті өнімділік жүйелерін пайдаланады және топтың ұжымының оң нәтижелерін</w:t>
      </w:r>
    </w:p>
    <w:p w14:paraId="3A08A3F8" w14:textId="44A452ED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мойындау үшін марапаттайды. Топтық рейтингтер, пайда бөлу, ұсақ топтық ынталандыру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басқа жүйелік өзгерістер топтық күш пен міндеттемені күшейте алады.</w:t>
      </w:r>
    </w:p>
    <w:p w14:paraId="180ECA62" w14:textId="734C6E91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 құрамы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АҚШ-тың Шағын бизнес басқармасының бастығы Мария Контрерас-Свит топты құрған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кезде, ол потенциалды топ мүшелеріне әртүрлі қасиеттерді: жасампаздықты, икемділік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сақтықты іздейді. Бірақ бұл қызметкерлермен қарым-қатынас жасау кезінде барлық жақсы</w:t>
      </w:r>
    </w:p>
    <w:p w14:paraId="714848E8" w14:textId="10B2707D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қасиеттер емес. Топ құрамы ауыспалы болғандықтан, оны топ мүшелерінің қабілеттері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жеке қасиеттері, рөлдердің бөлінуі, әртүрлілік, мәдени айырмашылықтар, топтың өлшемі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топ жұмысының артықшылықтары арқылы жасақтау керек.</w:t>
      </w:r>
    </w:p>
    <w:p w14:paraId="7D21D15B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Мүшелер мүмкіндіктері</w:t>
      </w:r>
    </w:p>
    <w:p w14:paraId="6ECE7272" w14:textId="2B65B291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Әрине, біз кейде тамаша жаттықтыруға, айқындауға және нақты ұжымдық жұмысына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байланысты, әлдеқайда талантты топтан асып кеткен орта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lastRenderedPageBreak/>
        <w:t>ойыншылардың спорттық тобы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туралы оқимыз. Бірақ мұндай жағдайлар жаңалыққа түсу себебі, өйткені олар ерекше. Команданың жекелеген мүшелерінің білімі, дағдылары мен қабілеттеріне байланысты. Қатысушылардың мүмкіндіктері қандай әрекеттер жасай алатынына шектеу қоюды және командада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қаншалықты тиімді болатынын анықтайды. Соңында, команда жетекшісінің қабілеті маңызды.</w:t>
      </w:r>
    </w:p>
    <w:p w14:paraId="4F091438" w14:textId="2A6AA578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Зияткерлік топтардың көшбасшылары тапсырмамен күресе отырып, зияткерлік топ мүшелеріне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көмектеседі. Нашар интеллектуалды көшбасшы, керісінше, команданың жоғары қабілетінен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әсерін бейтараптайды.</w:t>
      </w:r>
    </w:p>
    <w:p w14:paraId="2A5977EB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Рөлдерді бөлу</w:t>
      </w:r>
    </w:p>
    <w:p w14:paraId="06D5C134" w14:textId="7A80DB3F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Командалар барлық рөлдерді әртүрлі мұқтаждықтарға ие және оларды орындалатын етіп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таңдалуы керек. Бейсбол лигасының 21 жыл ішінде 778 командасын зерттеу рөлдерді дұрыс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бөлу маңыздылығын атап өтті. Сіз күткендей, тәжірибелі мүшелері бар командалар жақсы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жұмыс істеді. Дегенмен басты рөлді атқаратын адамдар – тәжірибенің көп бөлігіне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және барлық жұмыс процесіне (бұл жағдайда, соқырлар мен тұзақтар) басты назар аударатын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адамдар тәжірибесі мен біліктілігі өте маңызды болды. Басқаша айтқанда, ең қабілетті,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тәжірибелі және адал қызметкерлерді команданың басты рөліне қойыңыз. Топ мүшелерінің бірбірімен жақсы жұмыс жасайтындығын арттыру үшін менеджерлер әрбір адамға өздерінің күш-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жігеріне қарай таңдай алатын және қатысушылардың стиліне сәйкес келетін тапсырмаларды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тарататын жеке күштерін көре білуі керек.</w:t>
      </w:r>
    </w:p>
    <w:p w14:paraId="5161A601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Мүшеліктердің әртүрліліктері</w:t>
      </w:r>
    </w:p>
    <w:p w14:paraId="6E7E6ED6" w14:textId="253961E9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Топтың әртүрлілігі команда құрамының жұмысына қалай әсер етеді? Жұмыс топтарының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(топтың, топтың немесе бөлімнің) мүшелерінің жасы, жынысы, нәсілі, білім деңгейі немесе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ұйымдағы жұмыс тәжірибесі сияқты жалпы демографиялық атрибуты бар дәрежесі ұйымның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өсу мәні болып табылады. Ұйымдастыру демографиясы, жасы немесе қосылу күні сияқты</w:t>
      </w:r>
    </w:p>
    <w:p w14:paraId="524CFBED" w14:textId="381E16F8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атрибуттар қызметкерлердің айналымын болжауға көмектесуі тиіс екенін көрсетеді. Логика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келесідей: қарым-қатынас қиын және қақтығысы барынша мүмкін болатын әртүрлі тәжірибесі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бар адамдарды жұмыстан босату қиын. Қақтығыстың артуы мүшелікке тартымдылықты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азайтады, сондықтан қызметкерлер одан кетіп қалады. Сонымен қатар, қақтығыс кезінде</w:t>
      </w:r>
    </w:p>
    <w:p w14:paraId="176C6A18" w14:textId="6117B235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жеңілгендер өз еркімен кетіп қалады немесе қысымға ұшырайды. Қорытындыда әртүрлілік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командалардың жұмысына теріс әсер етеді. Көпшілігіміз әртүрлілік жақсы болуы керек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деген оптимистік көзқарасқа сүйенеміз: әртүрлі топтар әртүрлі перспективаға ие болуы</w:t>
      </w:r>
    </w:p>
    <w:p w14:paraId="724192E8" w14:textId="6AA1E560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lastRenderedPageBreak/>
        <w:t>керек. Дегенмен екі мета-талдамалық зерттеулер демографиялық әртүрлілік команданың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сәттілігіне байланысты емес, ал үшінші зерттеу көрсеткендей, нәсілдік пен гендерлік шын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мәнінде команданың жұмысына теріс әсер етеді. Басқа зерттеулердің нәтижелері бірдей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емес. Критерийлердің бірі гендерлік және этникалық алуан түрлердің ақ нәсілділер немесе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ерлер басым түсетін кәсіптер үшін теріс салдары болып табылады, бірақ көп демографиялық</w:t>
      </w:r>
    </w:p>
    <w:p w14:paraId="32CEBD61" w14:textId="4168DAA0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теңгерімделген мамандықтарда әртүрлілік мәселе туындатпайды. Функциялардың, білімнің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және тәжірибенің алуан түрлілігі команданың жұмысына оң әсерін тигізеді, бірақ бұл салдар 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және жағдайға байланысты.</w:t>
      </w:r>
    </w:p>
    <w:p w14:paraId="7CA159C6" w14:textId="56E38DF8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Мәдени айырмашылықтар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Мәдени айырмашылықтар туралы не деуге болады? Дәлелдер әртүрлілік кем дегенде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қысқамерзімді перспективада топпен жұмыс жасауға кедергі келтіретінін көрсетеді. Бірақ,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бірнеше тереңірек қарастырып көрейік: мәдени мәртебедегі айырмашылықтар туралы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деуге болады? Бұл даулы жағдай болғанымен жоғары мәртебесі бар адамдар ұлттың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көпшіліктің арасында да элита болып саналады. Мысалы, Біріккен Корольдіктің зерттеушілері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мəдени мəртебедегі айырмашылық топтың жұмысына əсерін тигізетінін анықтады, себебі,</w:t>
      </w:r>
    </w:p>
    <w:p w14:paraId="54FDF717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мəдени мəртебесі төмен мүшелері əрбір топтың өнімділігін жоғарылатты.</w:t>
      </w:r>
    </w:p>
    <w:p w14:paraId="2B603FFC" w14:textId="756A6B0C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Әртүрлі топтар өз елдерінде жоғары мәдени мәртебесі бар адамдармен толтырылуы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бірақ адамдар әртүрлі топтық жағдайларға қарамастан, олардың мәдени мәртебесін қалай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анықтау керектігін білу керек.</w:t>
      </w:r>
    </w:p>
    <w:p w14:paraId="63C072C6" w14:textId="446CEF1E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Жалпы алғанда, мәдени әртүрлілік перспективаларды қажет ететін тапсырмалар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артықшылық болып табылады. Бірақ мәдени әртүрлі топтар бір-бірімен жұмыс істеуге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мәселелерді шешуге қиындық туғызады. Жақсы жаңалық қиындықтар уақыт өте келе жоғалуында болып табылады.</w:t>
      </w:r>
    </w:p>
    <w:p w14:paraId="68FFFFA7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Топтың мөлшері</w:t>
      </w:r>
    </w:p>
    <w:p w14:paraId="6D103D6F" w14:textId="2A582060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Көптеген сарапшылар шағын топтарды қолдау топтың тиімділігін арттырудың кілті болып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табылады деп келіседі. Амазон компаниясының бас директоры Джефф Безос «екі пицца»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ережесін қолданады: «Егер топқа екі пицца қажет болса, онда топ тым үлкен». Психолог Джордж</w:t>
      </w:r>
    </w:p>
    <w:p w14:paraId="5A2C8319" w14:textId="0588EEEC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Миллер мінсіз топтың мүшесі «сиқырлы санды [жеті], плюс немесе минус екі» деп санайды.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«Forbes» журналының авторы және баспагері Рич Карлгаард: «Үлкен топтың табысқа жетудің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үлкен мүмкіндігімен ешқашан байланыста емес», – деп жазады. Себебі адамдар арасындағы</w:t>
      </w:r>
    </w:p>
    <w:p w14:paraId="71DCCA9F" w14:textId="78AE414D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әлеуетті байланыстар топтың өлшемі ұлғаюда, бұл коммуникацияны қиындатады.</w:t>
      </w:r>
    </w:p>
    <w:p w14:paraId="3F92B1E9" w14:textId="115E4C41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lastRenderedPageBreak/>
        <w:t>Ең тиімді топтар бес-тоғыз мүшеден тұрады. Сарапшылар бұл тапсырманы орындауға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қабілетті адамдардың ең аз мөлшерін пайдалануды ұсынады. Өкінішке орай, менеджерлер жиі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қателесіп, командаларды тым үлкен етеді. Көптеген пікірлер мен дағдыларды дамыту үшін тек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4-5 адам ғана болуы мүмкін, ал басқалары қосылған кезде үйлестіру мәселелері көбеюі мүмкін.</w:t>
      </w:r>
    </w:p>
    <w:p w14:paraId="56E4A54E" w14:textId="3CBE360B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Топтарда тым көп мүшелер болған кезде, бірлік пен өзара есеп беруде әлеуметтік шабуыл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көбейеді, ал адамдар өзара аз қарым-қатынас жасайды.</w:t>
      </w:r>
    </w:p>
    <w:p w14:paraId="31C5E288" w14:textId="3259143F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Мүшелердің басымдықтары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Әр қызметкер топ ойыншысы болып табылмайды. Қызметкерлер бұл жайтты ескере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отырып, көбісі топ құрамына кірмеуді шешеді, таңдайды. Жалғыз жұмыс істегісі келетін адамдар</w:t>
      </w:r>
    </w:p>
    <w:p w14:paraId="668F88D9" w14:textId="558CC1E1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біріктірілуі керек болғанда, топтың моральдық және оның жеке мүшелерінің қанағаттануына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тікелей қауіп бар. Бұл топ мүшелерін таңдағанда менеджерлер жеке артықшылықтарды,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сондай-ақ, қабілеттерін, жеке қасиеттері мен дағдыларын ескеруі керек. Жоғары сапалы топтар</w:t>
      </w:r>
    </w:p>
    <w:p w14:paraId="2DF7376A" w14:textId="6926F230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топта жұмыс істегісі келетін адамдардан тұрады.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Әр топ өз дамуында бірқатар кезеңдерден өтеді.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4D90B35" w14:textId="3BCBFCD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Қалыптасу – бұл топтың мүшелері топқа қойылған мақсаттарды орындау үшін олардың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функционалдық немесе техникалық тәжірибесіне сәйкес таңдап алынған кезең. Топтың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мүшелері танысады, бір-бірімен ресми ақпарат алмасады, топ жұмысына қатысты ұсыныстар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жасайды (мысалы, функционалдық міндеттер, рөлдер қалай бөлінеді?).</w:t>
      </w:r>
    </w:p>
    <w:p w14:paraId="7F10A203" w14:textId="31C28EF6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Буырқану – бұл кезеңде жанжалдардың пайда болуы және топ мүшелерінің арасындағы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қарсыласулар пайда болады. Топқа қойылған мақсаттарға жету үшін, оның мүшелері әртүрлі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мүдделерді білдіреді. Кейде бұл мақсатқа сәйкес келмейді. Топ мүшелерінің арасында әртүрлі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пікірлер, белгілі бір өзара әрекеттесулер пайда болады, олардың топтық жұмысқа қатынасы,</w:t>
      </w:r>
    </w:p>
    <w:p w14:paraId="13B9396F" w14:textId="178DA76C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рөлдер мен жауапкершіліктерді бөлу, топтың тактикасы көрінеді. Егер айырмашылықтар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өте үлкен болса, кейбір мүшелер топтан кетуі мүмкін. Егер айырмашылықтар шамалы болса,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онда топ мүшелері қарама-қайшылықтарды реттейді немесе ашық талқылайды. Бұл кезеңде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маңызды рөл атқаратын көшбасшыға жатады, ол топ ішіндегі қақтығыстарды шешуге, өзара</w:t>
      </w:r>
    </w:p>
    <w:p w14:paraId="126FC696" w14:textId="6AF18290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әрекеттесудің бастапқы шарттарын белгілеуі тиіс.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Топтық мінез-құлық (нормалау) нормаларын қалыптастыру. Топтың мүшелері көзқарастардағы айырмашылықтарға сындарлы бейімделе бастайды және бір-бірімен ынтымақтасады.</w:t>
      </w:r>
    </w:p>
    <w:p w14:paraId="6AB71252" w14:textId="567EA688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Олар мінез-құлықтың топтық нормаларын дамытады. Ақырында, топтағы рөлдерді бөлу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танылады. Қамқорлық, топтық үйлесім сезімі пайда болады. Қызметкерлер өзін топпен үйлестіреді.</w:t>
      </w:r>
    </w:p>
    <w:p w14:paraId="1270BDC5" w14:textId="2D07F819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lastRenderedPageBreak/>
        <w:t>Жұмысты орындау. Топтың мүшелері алдыңғы кезеңде келісілген мақсаттар мен мақсаттарға сәйкес тиімді жұмыс істейді. Топтық талқылаулар мүмкін қақтығыстарды шешу үшін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қолданылады.</w:t>
      </w:r>
    </w:p>
    <w:p w14:paraId="0DEB02ED" w14:textId="5765331D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Тарату. Топ өзінің міндетін орындайды және таратылады. Бұл кезең нақты жобалар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немесе тапсырмалар үшін жасалған уақытша топтарға тән. Тұрақты топтар барлық топтың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мақсаттарын іске асырғаннан кейін ғана осы кезеңге жетеді.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Білім мен қалыптасудың барлық кезеңдерінен өтіп, топ өз қызметінің тиімділігіне әсер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ететін бірқатар маңызды ерекшеліктерді, сипаттамаларды иеленді.</w:t>
      </w:r>
    </w:p>
    <w:p w14:paraId="0BDC0668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Топтарды құрудың екі тәжірибелік тәсілі бар:</w:t>
      </w:r>
    </w:p>
    <w:p w14:paraId="6302BDE5" w14:textId="4B903684" w:rsidR="009F2B73" w:rsidRPr="00707551" w:rsidRDefault="009F2B73" w:rsidP="007075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7551">
        <w:rPr>
          <w:rFonts w:ascii="Times New Roman" w:hAnsi="Times New Roman" w:cs="Times New Roman"/>
          <w:sz w:val="28"/>
          <w:szCs w:val="28"/>
          <w:lang w:val="kk-KZ"/>
        </w:rPr>
        <w:t>Team building and development (Команда құру және дамыту)</w:t>
      </w:r>
      <w:r w:rsidR="00707551" w:rsidRP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7551">
        <w:rPr>
          <w:rFonts w:ascii="Times New Roman" w:hAnsi="Times New Roman" w:cs="Times New Roman"/>
          <w:sz w:val="28"/>
          <w:szCs w:val="28"/>
          <w:lang w:val="kk-KZ"/>
        </w:rPr>
        <w:t>топ мүшелері арасындағы өзара қарым-қатынасының үдерісі;</w:t>
      </w:r>
    </w:p>
    <w:p w14:paraId="7B3BE3D6" w14:textId="57507210" w:rsidR="009F2B73" w:rsidRPr="00707551" w:rsidRDefault="009F2B73" w:rsidP="007075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7551">
        <w:rPr>
          <w:rFonts w:ascii="Times New Roman" w:hAnsi="Times New Roman" w:cs="Times New Roman"/>
          <w:sz w:val="28"/>
          <w:szCs w:val="28"/>
          <w:lang w:val="kk-KZ"/>
        </w:rPr>
        <w:t>топтың түпкі мақсаттарын айқындау;</w:t>
      </w:r>
    </w:p>
    <w:p w14:paraId="43A08D4A" w14:textId="045683C3" w:rsidR="009F2B73" w:rsidRPr="00707551" w:rsidRDefault="009F2B73" w:rsidP="007075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7551">
        <w:rPr>
          <w:rFonts w:ascii="Times New Roman" w:hAnsi="Times New Roman" w:cs="Times New Roman"/>
          <w:sz w:val="28"/>
          <w:szCs w:val="28"/>
          <w:lang w:val="kk-KZ"/>
        </w:rPr>
        <w:t>топтық мақсаттарға жетуге кедергікелті ретін факторларды анықтау.</w:t>
      </w:r>
    </w:p>
    <w:p w14:paraId="0159362A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Анықталған кедергілерді жою, топтық мақсатқа жедел жету мүмкіндігін қамтамасыз ету.</w:t>
      </w:r>
    </w:p>
    <w:p w14:paraId="567F9A69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Екінші тәсіл.Team design and role distribution (Топ құрастыру және рөлдерді бөлу)</w:t>
      </w:r>
    </w:p>
    <w:p w14:paraId="78538DFA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Бастапқы таңдау және команда мүшелерінің үйлесімділігі;</w:t>
      </w:r>
    </w:p>
    <w:p w14:paraId="387AA156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Рөлдік жағдайды диагностикалау;</w:t>
      </w:r>
    </w:p>
    <w:p w14:paraId="0AA38A74" w14:textId="538C4146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Тұлғааралық басымдылықтарды есепке алу.</w:t>
      </w:r>
    </w:p>
    <w:p w14:paraId="1C81D19D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Топ тиімділігінің факторлары:</w:t>
      </w:r>
    </w:p>
    <w:p w14:paraId="3DF774B9" w14:textId="6C5A6C72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1. Топтық қызметтің мақсаты айқын және нақты түрде тұжырымдалуы керек. Мақсатқа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жету процесі жеке міндеттерге бөлінуі мүмкін. Өкілеттіктердің мақсатына жету үшін қажетті топ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құзыретінің шегаралары анықталған.</w:t>
      </w:r>
    </w:p>
    <w:p w14:paraId="5682C378" w14:textId="13F9355A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2. Команда жұмысының нәтижелері (жоспарланған нәтижелерді қоса алғанда) клиенттердің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нақты қажеттіліктерін қанағаттандырады. Тұтынушылардан кері байланыс бар. Жұмыс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тобының мүшелері өзгерістер саясатын жүргізеді.</w:t>
      </w:r>
    </w:p>
    <w:p w14:paraId="70C9AD28" w14:textId="0B8861E9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3. Мәселені шешу технологиясы үнемі жетілдірілуде. Топ мүшелерінің технологияларды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жетілдіру бойынша білімдері мен дағдыларын үнемі жетілдіру жоспарлануда. Топ мүшелері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сапаны бақылау және өнімділік, материалдар мен ресурстарды есепке алу сияқты салаларда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білімдермен қамданған.</w:t>
      </w:r>
    </w:p>
    <w:p w14:paraId="49819149" w14:textId="78C1B9AC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4. Әртүрлі салалардағы білім қажет (маркетинг, техникалық білім және т.б.). Әрбір топ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мүшесі үшін озық білім беру бағдарламасы бар.</w:t>
      </w:r>
    </w:p>
    <w:p w14:paraId="00A643D0" w14:textId="5B89C318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lastRenderedPageBreak/>
        <w:t>5. Топ мүшелері алдын ала топпен жұмыс істеу ерекшеліктерін біліп, топтық жұмыстың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мәселелері және жағымды жақтарын айқындап дайындықтан өткен. Олар алдағы жұмыстың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өзектілігін және келешегін түсінеді. Әрқайсысы алдарындағы міндеттің маңыздылығын</w:t>
      </w:r>
      <w:r w:rsidR="00707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73">
        <w:rPr>
          <w:rFonts w:ascii="Times New Roman" w:hAnsi="Times New Roman" w:cs="Times New Roman"/>
          <w:sz w:val="28"/>
          <w:szCs w:val="28"/>
          <w:lang w:val="kk-KZ"/>
        </w:rPr>
        <w:t>сезінеді.</w:t>
      </w:r>
    </w:p>
    <w:p w14:paraId="058425C8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6. Жұмыс үдерісінде кездесулер мен пікірталастар өте жақсы ұйымдастырылып,</w:t>
      </w:r>
    </w:p>
    <w:p w14:paraId="39AA2B5F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құжаттандырылған; «Ақпараттық аштық» жоқ, топ мүшелеріне байланыс қолжетімді.</w:t>
      </w:r>
    </w:p>
    <w:p w14:paraId="504EA5F3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7. Топ жақсы психологиялық ахуалға, топ мүшелері бейресми қарым-қатынасына, сенім</w:t>
      </w:r>
    </w:p>
    <w:p w14:paraId="74412BF9" w14:textId="77777777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мен өзара құрмет атмосферасына ие.</w:t>
      </w:r>
    </w:p>
    <w:p w14:paraId="7765B1FE" w14:textId="0340E15A" w:rsidR="009F2B73" w:rsidRPr="009F2B73" w:rsidRDefault="009F2B73" w:rsidP="009F2B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2B73">
        <w:rPr>
          <w:rFonts w:ascii="Times New Roman" w:hAnsi="Times New Roman" w:cs="Times New Roman"/>
          <w:sz w:val="28"/>
          <w:szCs w:val="28"/>
          <w:lang w:val="kk-KZ"/>
        </w:rPr>
        <w:t>8. Жұмысты орындау үшін қажетті ресурстар анықталды және топқа бөлінді</w:t>
      </w:r>
      <w:bookmarkEnd w:id="2"/>
      <w:r w:rsidRPr="009F2B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1"/>
    <w:p w14:paraId="71C4CC2C" w14:textId="77777777" w:rsidR="009F2B73" w:rsidRDefault="009F2B73" w:rsidP="00233A5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AC20BD" w14:textId="77777777" w:rsidR="009F2B73" w:rsidRDefault="009F2B73" w:rsidP="00233A5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330862" w14:textId="25D9A56E" w:rsidR="00233A53" w:rsidRDefault="00233A53" w:rsidP="00233A5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7DD57017" w14:textId="77777777" w:rsidR="00233A53" w:rsidRDefault="00233A53" w:rsidP="00233A5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003A100E" w14:textId="77777777" w:rsidR="00233A53" w:rsidRDefault="00233A53" w:rsidP="00233A5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E869990" w14:textId="77777777" w:rsidR="00233A53" w:rsidRDefault="00233A53" w:rsidP="00233A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fldChar w:fldCharType="end"/>
      </w:r>
    </w:p>
    <w:p w14:paraId="1CBE1729" w14:textId="77777777" w:rsidR="00233A53" w:rsidRDefault="00233A53" w:rsidP="00233A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438B4CB2" w14:textId="77777777" w:rsidR="00233A53" w:rsidRDefault="00233A53" w:rsidP="00233A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520A2978" w14:textId="77777777" w:rsidR="00233A53" w:rsidRDefault="00233A53" w:rsidP="00233A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6AE5D481" w14:textId="77777777" w:rsidR="00233A53" w:rsidRDefault="00233A53" w:rsidP="00233A5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0E1658FE" w14:textId="77777777" w:rsidR="00233A53" w:rsidRDefault="00233A53" w:rsidP="00233A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0A60D321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3F905E13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2075C483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6100A59D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0DE5192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BEC5091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53DB8E56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28F053E8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26CFBCE1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0A8DD62A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7E5DB53D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BFED6E6" w14:textId="77777777" w:rsidR="00233A53" w:rsidRDefault="00233A53" w:rsidP="00233A53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2A872B92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E9F36D0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D069AEF" w14:textId="77777777" w:rsidR="00233A53" w:rsidRDefault="00233A53" w:rsidP="00233A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172A6B4" w14:textId="77777777" w:rsidR="00233A53" w:rsidRDefault="00233A53" w:rsidP="00233A5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672261B" w14:textId="77777777" w:rsidR="00233A53" w:rsidRDefault="00233A53" w:rsidP="00233A5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642C7DB3" w14:textId="77777777" w:rsidR="00233A53" w:rsidRDefault="00233A53" w:rsidP="00233A5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19DF1618" w14:textId="77777777" w:rsidR="00233A53" w:rsidRDefault="00233A53" w:rsidP="00233A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1E5F56EF" w14:textId="77777777" w:rsidR="00233A53" w:rsidRDefault="00233A53" w:rsidP="00233A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4A96DBDA" w14:textId="77777777" w:rsidR="00233A53" w:rsidRDefault="00233A53" w:rsidP="00233A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187D098C" w14:textId="77777777" w:rsidR="00233A53" w:rsidRDefault="00233A53" w:rsidP="00233A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0FE4010D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39090440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29F4CB64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F2B8163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330F8670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5A5377F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E4F07E8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18EF4A64" w14:textId="77777777" w:rsidR="00233A53" w:rsidRDefault="00233A53" w:rsidP="00233A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3"/>
    </w:p>
    <w:p w14:paraId="2ED5703A" w14:textId="77777777" w:rsidR="00233A53" w:rsidRDefault="00233A53">
      <w:pPr>
        <w:rPr>
          <w:lang w:val="kk-KZ"/>
        </w:rPr>
      </w:pPr>
    </w:p>
    <w:p w14:paraId="7484EE17" w14:textId="77777777" w:rsidR="00302D54" w:rsidRDefault="00302D54">
      <w:pPr>
        <w:rPr>
          <w:lang w:val="kk-KZ"/>
        </w:rPr>
      </w:pPr>
    </w:p>
    <w:p w14:paraId="5EDEE970" w14:textId="77777777" w:rsidR="00302D54" w:rsidRDefault="00302D54" w:rsidP="00302D5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8AE6340" w14:textId="77777777" w:rsidR="00302D54" w:rsidRDefault="00302D54" w:rsidP="00302D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52267DD" w14:textId="77777777" w:rsidR="00302D54" w:rsidRDefault="00302D54" w:rsidP="00302D54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53F76C6A" w14:textId="77777777" w:rsidR="00302D54" w:rsidRDefault="00000000" w:rsidP="00302D54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302D5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56070442" w14:textId="77777777" w:rsidR="00302D54" w:rsidRDefault="00302D54" w:rsidP="00302D54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4"/>
    </w:p>
    <w:p w14:paraId="103CA8CF" w14:textId="77777777" w:rsidR="00302D54" w:rsidRPr="00233A53" w:rsidRDefault="00302D54">
      <w:pPr>
        <w:rPr>
          <w:lang w:val="kk-KZ"/>
        </w:rPr>
      </w:pPr>
    </w:p>
    <w:sectPr w:rsidR="00302D54" w:rsidRPr="0023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C54103"/>
    <w:multiLevelType w:val="hybridMultilevel"/>
    <w:tmpl w:val="9918DAE2"/>
    <w:lvl w:ilvl="0" w:tplc="8E12E2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067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00"/>
    <w:rsid w:val="001632AF"/>
    <w:rsid w:val="00233A53"/>
    <w:rsid w:val="002954D1"/>
    <w:rsid w:val="00302D54"/>
    <w:rsid w:val="00707551"/>
    <w:rsid w:val="009F2B73"/>
    <w:rsid w:val="00B246AE"/>
    <w:rsid w:val="00D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F815"/>
  <w15:chartTrackingRefBased/>
  <w15:docId w15:val="{76A354A0-8C13-44BB-9DFE-23466047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5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A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2023-12-17T13:28:00Z</dcterms:created>
  <dcterms:modified xsi:type="dcterms:W3CDTF">2024-01-05T13:01:00Z</dcterms:modified>
</cp:coreProperties>
</file>